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5" w:rsidRDefault="00150375" w:rsidP="002E1D94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454A2A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 w:rsidR="002E1D94" w:rsidRPr="00454A2A">
        <w:rPr>
          <w:rFonts w:ascii="Times New Roman" w:hAnsi="Times New Roman" w:cs="Times New Roman"/>
          <w:b/>
          <w:i/>
          <w:sz w:val="22"/>
          <w:szCs w:val="22"/>
        </w:rPr>
        <w:t>5</w:t>
      </w:r>
      <w:r w:rsidR="00644CC3" w:rsidRPr="00454A2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B1B1C" w:rsidRPr="00454A2A">
        <w:rPr>
          <w:rFonts w:ascii="Times New Roman" w:hAnsi="Times New Roman" w:cs="Times New Roman"/>
          <w:b/>
          <w:i/>
          <w:sz w:val="22"/>
          <w:szCs w:val="22"/>
        </w:rPr>
        <w:t>do Procedury oceny grantów</w:t>
      </w:r>
    </w:p>
    <w:p w:rsidR="00454A2A" w:rsidRPr="00454A2A" w:rsidRDefault="00454A2A" w:rsidP="002E1D94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5954"/>
        <w:gridCol w:w="1219"/>
      </w:tblGrid>
      <w:tr w:rsidR="005548B1" w:rsidTr="00454A2A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7173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454A2A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7173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454A2A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DATA WPŁYWU</w:t>
            </w:r>
          </w:p>
        </w:tc>
        <w:tc>
          <w:tcPr>
            <w:tcW w:w="7173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Data generowana automatycznie</w:t>
            </w:r>
          </w:p>
        </w:tc>
      </w:tr>
      <w:tr w:rsidR="005548B1" w:rsidTr="00454A2A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7173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Tytuł generowany automatycznie</w:t>
            </w:r>
          </w:p>
        </w:tc>
      </w:tr>
      <w:tr w:rsidR="005548B1" w:rsidTr="00454A2A">
        <w:trPr>
          <w:trHeight w:val="283"/>
        </w:trPr>
        <w:tc>
          <w:tcPr>
            <w:tcW w:w="3085" w:type="dxa"/>
            <w:gridSpan w:val="3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7173" w:type="dxa"/>
            <w:gridSpan w:val="2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Nazwa generowana automatycznie</w:t>
            </w:r>
          </w:p>
        </w:tc>
      </w:tr>
      <w:tr w:rsidR="00922470" w:rsidTr="00454A2A">
        <w:tblPrEx>
          <w:shd w:val="solid" w:color="FFFFFF" w:themeColor="background1" w:fill="auto"/>
        </w:tblPrEx>
        <w:trPr>
          <w:trHeight w:val="775"/>
        </w:trPr>
        <w:tc>
          <w:tcPr>
            <w:tcW w:w="10258" w:type="dxa"/>
            <w:gridSpan w:val="5"/>
            <w:tcBorders>
              <w:bottom w:val="single" w:sz="4" w:space="0" w:color="000000" w:themeColor="text1"/>
            </w:tcBorders>
            <w:shd w:val="solid" w:color="66FF66" w:fill="auto"/>
            <w:vAlign w:val="center"/>
          </w:tcPr>
          <w:p w:rsidR="00922470" w:rsidRPr="00B31618" w:rsidRDefault="002E1D94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76">
              <w:rPr>
                <w:rFonts w:ascii="Times New Roman" w:hAnsi="Times New Roman"/>
                <w:b/>
                <w:i/>
                <w:color w:val="000000"/>
              </w:rPr>
              <w:t>Projekty grantowe</w:t>
            </w:r>
          </w:p>
        </w:tc>
      </w:tr>
      <w:tr w:rsidR="002B49C9" w:rsidTr="00305375">
        <w:tblPrEx>
          <w:shd w:val="solid" w:color="FFFFFF" w:themeColor="background1" w:fill="auto"/>
        </w:tblPrEx>
        <w:trPr>
          <w:trHeight w:val="605"/>
        </w:trPr>
        <w:tc>
          <w:tcPr>
            <w:tcW w:w="10258" w:type="dxa"/>
            <w:gridSpan w:val="5"/>
            <w:shd w:val="clear" w:color="92D050" w:fill="auto"/>
            <w:vAlign w:val="center"/>
          </w:tcPr>
          <w:p w:rsidR="002B49C9" w:rsidRPr="002B49C9" w:rsidRDefault="002B49C9" w:rsidP="00140FC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9C9">
              <w:rPr>
                <w:rFonts w:ascii="Times New Roman" w:hAnsi="Times New Roman" w:cs="Times New Roman"/>
                <w:b/>
                <w:i/>
              </w:rPr>
              <w:t xml:space="preserve">Minimalna ilość punktów </w:t>
            </w:r>
            <w:r w:rsidR="00140FC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</w:t>
            </w:r>
            <w:r w:rsidRPr="004B1B1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pkt</w:t>
            </w:r>
          </w:p>
        </w:tc>
      </w:tr>
      <w:tr w:rsidR="00922470" w:rsidTr="00305375">
        <w:tblPrEx>
          <w:shd w:val="solid" w:color="FFFFFF" w:themeColor="background1" w:fill="auto"/>
        </w:tblPrEx>
        <w:trPr>
          <w:trHeight w:val="659"/>
        </w:trPr>
        <w:tc>
          <w:tcPr>
            <w:tcW w:w="534" w:type="dxa"/>
            <w:shd w:val="clear" w:color="92D050" w:fill="auto"/>
            <w:vAlign w:val="center"/>
          </w:tcPr>
          <w:p w:rsidR="00B31618" w:rsidRPr="00454A2A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A2A"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  <w:r w:rsidR="00454A2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42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Nazwa kryterium</w:t>
            </w:r>
          </w:p>
        </w:tc>
        <w:tc>
          <w:tcPr>
            <w:tcW w:w="6663" w:type="dxa"/>
            <w:gridSpan w:val="2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  <w:tc>
          <w:tcPr>
            <w:tcW w:w="1219" w:type="dxa"/>
            <w:shd w:val="clear" w:color="92D050" w:fill="auto"/>
            <w:vAlign w:val="center"/>
          </w:tcPr>
          <w:p w:rsidR="00B31618" w:rsidRPr="00454A2A" w:rsidRDefault="00B31618" w:rsidP="00DE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A2A">
              <w:rPr>
                <w:rFonts w:ascii="Times New Roman" w:hAnsi="Times New Roman" w:cs="Times New Roman"/>
                <w:b/>
                <w:sz w:val="20"/>
                <w:szCs w:val="20"/>
              </w:rPr>
              <w:t>Przyznan</w:t>
            </w:r>
            <w:r w:rsidR="00DE1E77" w:rsidRPr="00454A2A">
              <w:rPr>
                <w:rFonts w:ascii="Times New Roman" w:hAnsi="Times New Roman" w:cs="Times New Roman"/>
                <w:b/>
                <w:sz w:val="20"/>
                <w:szCs w:val="20"/>
              </w:rPr>
              <w:t>a ocena</w:t>
            </w: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Pr="00B31618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 xml:space="preserve">Współpraca </w:t>
            </w:r>
            <w:r w:rsidR="00631D35">
              <w:rPr>
                <w:rFonts w:ascii="Times New Roman" w:hAnsi="Times New Roman"/>
              </w:rPr>
              <w:br/>
            </w:r>
            <w:r w:rsidRPr="00E85E76">
              <w:rPr>
                <w:rFonts w:ascii="Times New Roman" w:hAnsi="Times New Roman"/>
              </w:rPr>
              <w:t>z LGD</w:t>
            </w:r>
            <w:r w:rsidR="00631D35">
              <w:rPr>
                <w:rFonts w:ascii="Times New Roman" w:hAnsi="Times New Roman"/>
              </w:rPr>
              <w:t xml:space="preserve"> </w:t>
            </w:r>
            <w:r w:rsidR="00631D35">
              <w:rPr>
                <w:rFonts w:ascii="Times New Roman" w:hAnsi="Times New Roman"/>
              </w:rPr>
              <w:br/>
              <w:t>„Z Nami Warto”</w:t>
            </w:r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2E1D94" w:rsidRPr="00E85E76" w:rsidRDefault="00454A2A" w:rsidP="00454A2A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na etapie konsultacji społecznych opracowania LSR, został złożony „arkusz pomysłu” dotyczący wnioskowanej operacji 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</w:p>
          <w:p w:rsidR="002E1D94" w:rsidRPr="00E85E76" w:rsidRDefault="00454A2A" w:rsidP="00454A2A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beneficjent zakłada informowanie (z wykorzystaniem </w:t>
            </w:r>
            <w:proofErr w:type="spellStart"/>
            <w:r w:rsidR="002E1D94" w:rsidRPr="00E85E76">
              <w:rPr>
                <w:rFonts w:ascii="Times New Roman" w:eastAsia="Times New Roman" w:hAnsi="Times New Roman"/>
                <w:i/>
              </w:rPr>
              <w:t>loga</w:t>
            </w:r>
            <w:proofErr w:type="spellEnd"/>
            <w:r w:rsidR="002E1D94" w:rsidRPr="00E85E76">
              <w:rPr>
                <w:rFonts w:ascii="Times New Roman" w:eastAsia="Times New Roman" w:hAnsi="Times New Roman"/>
                <w:i/>
              </w:rPr>
              <w:t xml:space="preserve"> LGD) o LGD,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jako pośredniku w uzyskaniu wsparcia na realizację operacji -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="00631D35">
              <w:rPr>
                <w:rFonts w:ascii="Times New Roman" w:eastAsia="Times New Roman" w:hAnsi="Times New Roman"/>
                <w:b/>
                <w:i/>
              </w:rPr>
              <w:t>2 pkt.</w:t>
            </w:r>
          </w:p>
          <w:p w:rsidR="002E1D94" w:rsidRPr="00E85E76" w:rsidRDefault="00454A2A" w:rsidP="00454A2A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>
              <w:rPr>
                <w:rFonts w:ascii="Times New Roman" w:eastAsia="Times New Roman" w:hAnsi="Times New Roman"/>
                <w:i/>
              </w:rPr>
              <w:t>j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eżeli wniosek został wcześniej skonsultowany  z pracownikiem biura LGD 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454A2A" w:rsidP="00454A2A">
            <w:pPr>
              <w:ind w:left="34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beneficjent nie współpracował i nie chce współpracować </w:t>
            </w:r>
            <w:r w:rsidR="00631D35">
              <w:rPr>
                <w:rFonts w:ascii="Times New Roman" w:eastAsia="Times New Roman" w:hAnsi="Times New Roman"/>
                <w:i/>
              </w:rPr>
              <w:br/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z 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LGD 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2E1D94" w:rsidRPr="00E85E76" w:rsidRDefault="00454A2A" w:rsidP="00E42B21">
            <w:pPr>
              <w:ind w:firstLine="17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                            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Można sumować punkty!</w:t>
            </w: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Pr="00B31618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Zaangażowanie lokalnej społeczności</w:t>
            </w:r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2E1D94" w:rsidRPr="00E85E76" w:rsidRDefault="00454A2A" w:rsidP="00454A2A">
            <w:pPr>
              <w:tabs>
                <w:tab w:val="left" w:pos="175"/>
              </w:tabs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>
              <w:rPr>
                <w:rFonts w:ascii="Times New Roman" w:eastAsia="Times New Roman" w:hAnsi="Times New Roman"/>
                <w:i/>
              </w:rPr>
              <w:t>j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eżeli realizacja projektu zakłada zaangażowanie wolontariuszy -</w:t>
            </w:r>
            <w:r w:rsidR="002E1D94" w:rsidRPr="0077138C">
              <w:rPr>
                <w:rFonts w:ascii="Times New Roman" w:eastAsia="Times New Roman" w:hAnsi="Times New Roman"/>
                <w:b/>
                <w:i/>
              </w:rPr>
              <w:t>3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454A2A" w:rsidP="00454A2A">
            <w:pPr>
              <w:tabs>
                <w:tab w:val="left" w:pos="176"/>
              </w:tabs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>
              <w:rPr>
                <w:rFonts w:ascii="Times New Roman" w:eastAsia="Times New Roman" w:hAnsi="Times New Roman"/>
                <w:i/>
              </w:rPr>
              <w:t>j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eżeli projekt zakłada zaangażowanie jednego partnera 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społecznego 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454A2A" w:rsidP="00454A2A">
            <w:pPr>
              <w:tabs>
                <w:tab w:val="left" w:pos="176"/>
              </w:tabs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>
              <w:rPr>
                <w:rFonts w:ascii="Times New Roman" w:eastAsia="Times New Roman" w:hAnsi="Times New Roman"/>
                <w:i/>
              </w:rPr>
              <w:t>j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eżeli projekt zakłada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zaangażowanie dwóch  partnerów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społecznych 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Default="00454A2A" w:rsidP="00454A2A">
            <w:pPr>
              <w:tabs>
                <w:tab w:val="left" w:pos="175"/>
              </w:tabs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>
              <w:rPr>
                <w:rFonts w:ascii="Times New Roman" w:eastAsia="Times New Roman" w:hAnsi="Times New Roman"/>
                <w:i/>
              </w:rPr>
              <w:t>j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eżeli projekt nie zakłada zaangażowania żadnej w w/w grup 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</w:p>
          <w:p w:rsidR="00305375" w:rsidRPr="00631D35" w:rsidRDefault="00305375" w:rsidP="00454A2A">
            <w:pPr>
              <w:tabs>
                <w:tab w:val="left" w:pos="175"/>
              </w:tabs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Pr="00B31618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631D35" w:rsidRDefault="002E1D94" w:rsidP="00631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85E76">
              <w:rPr>
                <w:rFonts w:ascii="Times New Roman" w:hAnsi="Times New Roman"/>
                <w:color w:val="000000"/>
              </w:rPr>
              <w:t>Innowacyjny charakter operacji</w:t>
            </w:r>
          </w:p>
        </w:tc>
        <w:tc>
          <w:tcPr>
            <w:tcW w:w="6663" w:type="dxa"/>
            <w:gridSpan w:val="2"/>
            <w:shd w:val="solid" w:color="FFFFFF" w:themeColor="background1" w:fill="auto"/>
            <w:vAlign w:val="center"/>
          </w:tcPr>
          <w:p w:rsidR="002E1D94" w:rsidRPr="00E85E76" w:rsidRDefault="00305375" w:rsidP="00305375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>
              <w:rPr>
                <w:rFonts w:ascii="Times New Roman" w:eastAsia="Times New Roman" w:hAnsi="Times New Roman"/>
                <w:i/>
              </w:rPr>
              <w:t>o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peracja jest innowacyjna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305375" w:rsidRDefault="00305375" w:rsidP="00305375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>
              <w:rPr>
                <w:rFonts w:ascii="Times New Roman" w:eastAsia="Times New Roman" w:hAnsi="Times New Roman"/>
                <w:i/>
              </w:rPr>
              <w:t>o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peracja nie jest innowacyjna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305375" w:rsidRPr="00E85E76" w:rsidRDefault="00305375" w:rsidP="00305375">
            <w:pPr>
              <w:ind w:left="175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Pr="00B31618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 xml:space="preserve">Wsparcie osób </w:t>
            </w:r>
            <w:r>
              <w:rPr>
                <w:rFonts w:ascii="Times New Roman" w:hAnsi="Times New Roman"/>
              </w:rPr>
              <w:br/>
            </w:r>
            <w:r w:rsidRPr="00E85E76">
              <w:rPr>
                <w:rFonts w:ascii="Times New Roman" w:hAnsi="Times New Roman"/>
              </w:rPr>
              <w:t xml:space="preserve">z grupy </w:t>
            </w:r>
            <w:proofErr w:type="spellStart"/>
            <w:r w:rsidRPr="00E85E76">
              <w:rPr>
                <w:rFonts w:ascii="Times New Roman" w:hAnsi="Times New Roman"/>
              </w:rPr>
              <w:t>defaworyzowanej</w:t>
            </w:r>
            <w:proofErr w:type="spellEnd"/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2E1D94" w:rsidRPr="00E85E76" w:rsidRDefault="00305375" w:rsidP="00305375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zakłada wsparcie w formie szkolenia/ warsztatów osób z grupy </w:t>
            </w:r>
            <w:proofErr w:type="spellStart"/>
            <w:r w:rsidR="002E1D94" w:rsidRPr="00E85E76">
              <w:rPr>
                <w:rFonts w:ascii="Times New Roman" w:eastAsia="Times New Roman" w:hAnsi="Times New Roman"/>
                <w:i/>
              </w:rPr>
              <w:t>defawozryzowanej</w:t>
            </w:r>
            <w:proofErr w:type="spellEnd"/>
            <w:r w:rsidR="002E1D94" w:rsidRPr="00E85E76">
              <w:rPr>
                <w:rFonts w:ascii="Times New Roman" w:eastAsia="Times New Roman" w:hAnsi="Times New Roman"/>
                <w:i/>
              </w:rPr>
              <w:t xml:space="preserve"> – </w:t>
            </w:r>
            <w:r w:rsidR="002E1D94" w:rsidRPr="0077138C">
              <w:rPr>
                <w:rFonts w:ascii="Times New Roman" w:eastAsia="Times New Roman" w:hAnsi="Times New Roman"/>
                <w:b/>
                <w:i/>
              </w:rPr>
              <w:t>3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  <w:p w:rsidR="002E1D94" w:rsidRPr="00305375" w:rsidRDefault="00305375" w:rsidP="00305375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nie zakłada wsparcie w formie szkolenia/ warsztatów osób z grupy </w:t>
            </w:r>
            <w:proofErr w:type="spellStart"/>
            <w:r w:rsidR="002E1D94" w:rsidRPr="00E85E76">
              <w:rPr>
                <w:rFonts w:ascii="Times New Roman" w:eastAsia="Times New Roman" w:hAnsi="Times New Roman"/>
                <w:i/>
              </w:rPr>
              <w:t>defawozryzowanej</w:t>
            </w:r>
            <w:proofErr w:type="spellEnd"/>
            <w:r w:rsidR="002E1D94" w:rsidRPr="00E85E76">
              <w:rPr>
                <w:rFonts w:ascii="Times New Roman" w:eastAsia="Times New Roman" w:hAnsi="Times New Roman"/>
                <w:i/>
              </w:rPr>
              <w:t xml:space="preserve">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305375" w:rsidRPr="00631D35" w:rsidRDefault="00305375" w:rsidP="00305375">
            <w:pPr>
              <w:ind w:left="175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Pr="00B31618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Uczestnicy operacji - przedsięwzięcia</w:t>
            </w:r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2E1D94" w:rsidRPr="00E85E76" w:rsidRDefault="00305375" w:rsidP="00305375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jeżeli operacja zakłada ofertę dla różnych grup wiekowych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305375" w:rsidP="00305375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zakłada </w:t>
            </w:r>
            <w:r w:rsidR="002E1D94">
              <w:rPr>
                <w:rFonts w:ascii="Times New Roman" w:eastAsia="Times New Roman" w:hAnsi="Times New Roman"/>
                <w:i/>
              </w:rPr>
              <w:t xml:space="preserve">ofertę dla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rodzin </w:t>
            </w:r>
            <w:r w:rsidR="002E1D94">
              <w:rPr>
                <w:rFonts w:ascii="Times New Roman" w:eastAsia="Times New Roman" w:hAnsi="Times New Roman"/>
                <w:i/>
              </w:rPr>
              <w:t>z dziećmi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– 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2 pkt.</w:t>
            </w:r>
          </w:p>
          <w:p w:rsidR="00631D35" w:rsidRDefault="00305375" w:rsidP="00305375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skierowana jest tylko do jednej grupy wiekowej lub nie ma oferty dla rodzin – </w:t>
            </w:r>
            <w:r w:rsidR="002E1D94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305375" w:rsidRPr="00305375" w:rsidRDefault="00305375" w:rsidP="00305375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Zakres operacji</w:t>
            </w:r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2E1D94" w:rsidRPr="00E85E76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jeżeli operacja dotyczy budowy letniego miejsca s</w:t>
            </w:r>
            <w:r w:rsidR="00471804">
              <w:rPr>
                <w:rFonts w:ascii="Times New Roman" w:eastAsia="Times New Roman" w:hAnsi="Times New Roman"/>
                <w:i/>
              </w:rPr>
              <w:t xml:space="preserve">potkań lokalnej społeczności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zakłada budowę placu zabaw-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zakłada budowę siłowni na świeżym powietrzu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zakłada zagospodarowanie terenów zielonych miejscowości - 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 xml:space="preserve">2 </w:t>
            </w:r>
            <w:r w:rsidR="002E1D94" w:rsidRPr="00631D35">
              <w:rPr>
                <w:rFonts w:ascii="Times New Roman" w:eastAsia="Times New Roman" w:hAnsi="Times New Roman"/>
                <w:b/>
                <w:i/>
              </w:rPr>
              <w:t>pkt</w:t>
            </w:r>
            <w:r w:rsidR="00631D35" w:rsidRP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nie zakłada żadnej w/w operacji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A2ED1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Wykorzystanie dziedzictwa lokalnego</w:t>
            </w:r>
          </w:p>
        </w:tc>
        <w:tc>
          <w:tcPr>
            <w:tcW w:w="6663" w:type="dxa"/>
            <w:gridSpan w:val="2"/>
            <w:shd w:val="solid" w:color="FFFFFF" w:themeColor="background1" w:fill="auto"/>
            <w:vAlign w:val="center"/>
          </w:tcPr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jeżeli operacja popularyzuje historię miejscowości lub wydarzeni</w:t>
            </w:r>
            <w:r w:rsidR="00471804">
              <w:rPr>
                <w:rFonts w:ascii="Times New Roman" w:eastAsia="Times New Roman" w:hAnsi="Times New Roman"/>
                <w:i/>
              </w:rPr>
              <w:t>e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 </w:t>
            </w:r>
            <w:r w:rsidR="00471804">
              <w:rPr>
                <w:rFonts w:ascii="Times New Roman" w:eastAsia="Times New Roman" w:hAnsi="Times New Roman"/>
                <w:i/>
              </w:rPr>
              <w:t xml:space="preserve">historyczne dotyczące danej miejscowości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popularyzuje walory przyrodnicze 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najbliższej okolicy miejsca realizacji operacji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wykorzystuje inne walory lokalne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nie wykorzystuje żadnego z w/w zakresów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A2ED1" w:rsidRPr="00631D35" w:rsidRDefault="00BA2ED1" w:rsidP="00BA2ED1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 xml:space="preserve">Informowanie </w:t>
            </w:r>
            <w:r>
              <w:rPr>
                <w:rFonts w:ascii="Times New Roman" w:hAnsi="Times New Roman"/>
              </w:rPr>
              <w:br/>
            </w:r>
            <w:r w:rsidRPr="00E85E76">
              <w:rPr>
                <w:rFonts w:ascii="Times New Roman" w:hAnsi="Times New Roman"/>
              </w:rPr>
              <w:t>o operacji</w:t>
            </w:r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2E1D94" w:rsidRPr="00E85E76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jeżeli operacja zakłada informowanie o n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iej w 1 „kanale informacyjnym”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np. plakaty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A2ED1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jeżeli operacja zakłada informowanie o niej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w 2 „kanałach informacyjnych” 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np. plakaty, ogłoszenie w formie elektronicz</w:t>
            </w:r>
            <w:r w:rsidR="007D7F88">
              <w:rPr>
                <w:rFonts w:ascii="Times New Roman" w:eastAsia="Times New Roman" w:hAnsi="Times New Roman"/>
                <w:i/>
              </w:rPr>
              <w:t xml:space="preserve">nej umieszczone na stronie LGD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i  samorz</w:t>
            </w:r>
            <w:r>
              <w:rPr>
                <w:rFonts w:ascii="Times New Roman" w:eastAsia="Times New Roman" w:hAnsi="Times New Roman"/>
                <w:i/>
              </w:rPr>
              <w:t>ądu, profilu społecznościowym –</w:t>
            </w:r>
          </w:p>
          <w:p w:rsidR="002E1D94" w:rsidRPr="00E85E76" w:rsidRDefault="002E1D94" w:rsidP="00BA2ED1">
            <w:pPr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jeżeli operacja zakłada informowanie o niej w 3 „kanałach informacyjnych” np. plakaty, ogłoszenie w formie elektronicznej umieszczone na stronie LGD i samorządu, profilu społecznościowym oraz ogłoszeni</w:t>
            </w:r>
            <w:r w:rsidR="00631D35">
              <w:rPr>
                <w:rFonts w:ascii="Times New Roman" w:eastAsia="Times New Roman" w:hAnsi="Times New Roman"/>
                <w:i/>
              </w:rPr>
              <w:t>e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 w miejscowej prasie  </w:t>
            </w:r>
            <w:r>
              <w:rPr>
                <w:rFonts w:ascii="Times New Roman" w:eastAsia="Times New Roman" w:hAnsi="Times New Roman"/>
                <w:b/>
                <w:i/>
              </w:rPr>
              <w:t>-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 xml:space="preserve"> 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jeżeli operacji nie zakłada</w:t>
            </w:r>
            <w:r>
              <w:rPr>
                <w:rFonts w:ascii="Times New Roman" w:eastAsia="Times New Roman" w:hAnsi="Times New Roman"/>
                <w:i/>
              </w:rPr>
              <w:t xml:space="preserve"> informowania o jej realizacji -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A2ED1" w:rsidRPr="00E85E76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Miejsce realizacji operacji</w:t>
            </w:r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2E1D94" w:rsidRPr="00E85E76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jeżeli wnioskodawca zakłada realizację operacji w obiekcie, na który uzysk</w:t>
            </w:r>
            <w:r w:rsidR="002E1D94">
              <w:rPr>
                <w:rFonts w:ascii="Times New Roman" w:eastAsia="Times New Roman" w:hAnsi="Times New Roman"/>
                <w:i/>
              </w:rPr>
              <w:t>ano wsparcie ze środków PROW 200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7 -201</w:t>
            </w:r>
            <w:r w:rsidR="00631D35">
              <w:rPr>
                <w:rFonts w:ascii="Times New Roman" w:eastAsia="Times New Roman" w:hAnsi="Times New Roman"/>
                <w:i/>
              </w:rPr>
              <w:t>3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wnioskodawca nie zakłada realizację operacji w obiekcie, </w:t>
            </w:r>
            <w:r w:rsidR="00631D35">
              <w:rPr>
                <w:rFonts w:ascii="Times New Roman" w:eastAsia="Times New Roman" w:hAnsi="Times New Roman"/>
                <w:i/>
              </w:rPr>
              <w:br/>
            </w:r>
            <w:r w:rsidR="002E1D94" w:rsidRPr="00E85E76">
              <w:rPr>
                <w:rFonts w:ascii="Times New Roman" w:eastAsia="Times New Roman" w:hAnsi="Times New Roman"/>
                <w:i/>
              </w:rPr>
              <w:t>na który uzysk</w:t>
            </w:r>
            <w:r w:rsidR="002E1D94">
              <w:rPr>
                <w:rFonts w:ascii="Times New Roman" w:eastAsia="Times New Roman" w:hAnsi="Times New Roman"/>
                <w:i/>
              </w:rPr>
              <w:t>ano wsparcie ze środków PROW 200</w:t>
            </w:r>
            <w:r w:rsidR="002E1D94" w:rsidRPr="00E85E76">
              <w:rPr>
                <w:rFonts w:ascii="Times New Roman" w:eastAsia="Times New Roman" w:hAnsi="Times New Roman"/>
                <w:i/>
              </w:rPr>
              <w:t>7 -201</w:t>
            </w:r>
            <w:r w:rsidR="00631D35">
              <w:rPr>
                <w:rFonts w:ascii="Times New Roman" w:eastAsia="Times New Roman" w:hAnsi="Times New Roman"/>
                <w:i/>
              </w:rPr>
              <w:t>3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, mimo, </w:t>
            </w:r>
            <w:r w:rsidR="00631D35">
              <w:rPr>
                <w:rFonts w:ascii="Times New Roman" w:eastAsia="Times New Roman" w:hAnsi="Times New Roman"/>
                <w:i/>
              </w:rPr>
              <w:br/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że taki budynek jest w miejscowości, w której ma być realizowana operacja -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A2ED1" w:rsidRPr="00E85E76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Działania proekologiczne</w:t>
            </w:r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zakłada ograniczenie negatywnego oddziaływania </w:t>
            </w:r>
            <w:r w:rsidR="00631D35">
              <w:rPr>
                <w:rFonts w:ascii="Times New Roman" w:eastAsia="Times New Roman" w:hAnsi="Times New Roman"/>
                <w:i/>
              </w:rPr>
              <w:br/>
            </w:r>
            <w:r>
              <w:rPr>
                <w:rFonts w:ascii="Times New Roman" w:eastAsia="Times New Roman" w:hAnsi="Times New Roman"/>
                <w:i/>
              </w:rPr>
              <w:t>na środowisko -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 </w:t>
            </w:r>
            <w:r w:rsidR="002E1D94" w:rsidRPr="0077138C">
              <w:rPr>
                <w:rFonts w:ascii="Times New Roman" w:eastAsia="Times New Roman" w:hAnsi="Times New Roman"/>
                <w:b/>
                <w:i/>
              </w:rPr>
              <w:t>3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 operacja zakłada wykorzystanie odnawialnych źródeł energii </w:t>
            </w:r>
            <w:r>
              <w:rPr>
                <w:rFonts w:ascii="Times New Roman" w:eastAsia="Times New Roman" w:hAnsi="Times New Roman"/>
                <w:i/>
              </w:rPr>
              <w:t>-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dotyczy organizacji szkolenia / warsztatów z zakresu popularyzowania </w:t>
            </w:r>
            <w:r w:rsidR="00631D35">
              <w:rPr>
                <w:rFonts w:ascii="Times New Roman" w:eastAsia="Times New Roman" w:hAnsi="Times New Roman"/>
                <w:i/>
              </w:rPr>
              <w:t xml:space="preserve">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zasad ochrony środowiska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dotyczy organizacji szkolenia / warsztatów z zakresu popularyzowania walorów przyrodniczych obszaru – 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3 pkt.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zakłada propagowanie lub edukowanie w zakresie odnawialnych źródeł energii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Default="00BA2ED1" w:rsidP="00BA2ED1">
            <w:pPr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nie zakłada w/w działań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BA2ED1" w:rsidRPr="00631D35" w:rsidRDefault="00BA2ED1" w:rsidP="00BA2ED1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2E1D94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2E1D94" w:rsidRDefault="002E1D94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2E1D94" w:rsidRPr="00E85E76" w:rsidRDefault="002E1D94" w:rsidP="00E42B21">
            <w:pPr>
              <w:jc w:val="center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</w:rPr>
              <w:t>Zasięg operacji</w:t>
            </w:r>
          </w:p>
          <w:p w:rsidR="002E1D94" w:rsidRPr="00E85E76" w:rsidRDefault="002E1D94" w:rsidP="00E42B21">
            <w:pPr>
              <w:spacing w:before="40" w:after="40"/>
              <w:jc w:val="center"/>
              <w:rPr>
                <w:rFonts w:ascii="Times New Roman" w:eastAsia="Univers-PL" w:hAnsi="Times New Roman"/>
                <w:iCs/>
              </w:rPr>
            </w:pPr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zakłada udział mieszkańców całego obszaru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- 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zakład udział mieszkańców jednej gminy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2E1D94" w:rsidRPr="00E85E76" w:rsidRDefault="00BA2ED1" w:rsidP="00BA2ED1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-</w:t>
            </w:r>
            <w:r w:rsidR="002E1D94" w:rsidRPr="00E85E76">
              <w:rPr>
                <w:rFonts w:ascii="Times New Roman" w:eastAsia="Times New Roman" w:hAnsi="Times New Roman"/>
                <w:i/>
              </w:rPr>
              <w:t xml:space="preserve">jeżeli operacja zakłada udział mieszkańców tylko jednej miejscowości – </w:t>
            </w:r>
            <w:r w:rsidR="002E1D94"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31D35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219" w:type="dxa"/>
            <w:shd w:val="solid" w:color="FFFFFF" w:themeColor="background1" w:fill="auto"/>
          </w:tcPr>
          <w:p w:rsidR="002E1D94" w:rsidRPr="00B31618" w:rsidRDefault="002E1D94">
            <w:pPr>
              <w:rPr>
                <w:rFonts w:ascii="Times New Roman" w:hAnsi="Times New Roman" w:cs="Times New Roman"/>
              </w:rPr>
            </w:pPr>
          </w:p>
        </w:tc>
      </w:tr>
      <w:tr w:rsidR="003D21CF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3D21CF" w:rsidRPr="003D21CF" w:rsidRDefault="003D21CF" w:rsidP="00B31618">
            <w:pPr>
              <w:jc w:val="center"/>
              <w:rPr>
                <w:rFonts w:ascii="Times New Roman" w:hAnsi="Times New Roman" w:cs="Times New Roman"/>
              </w:rPr>
            </w:pPr>
            <w:r w:rsidRPr="003D21C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3D21CF" w:rsidRPr="003D21CF" w:rsidRDefault="003D21CF" w:rsidP="00E42B21">
            <w:pPr>
              <w:jc w:val="center"/>
              <w:rPr>
                <w:rFonts w:ascii="Times New Roman" w:eastAsia="Times New Roman" w:hAnsi="Times New Roman"/>
              </w:rPr>
            </w:pPr>
            <w:r w:rsidRPr="003D21CF">
              <w:rPr>
                <w:rFonts w:ascii="Times New Roman" w:hAnsi="Times New Roman"/>
              </w:rPr>
              <w:t>Miejsce realizacji przedsięwzięcia</w:t>
            </w:r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3D21CF" w:rsidRPr="003D21CF" w:rsidRDefault="00BA2ED1" w:rsidP="00BA2ED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3D21CF" w:rsidRPr="003D21CF">
              <w:rPr>
                <w:rFonts w:ascii="Times New Roman" w:hAnsi="Times New Roman" w:cs="Times New Roman"/>
                <w:i/>
              </w:rPr>
              <w:t xml:space="preserve"> jeżeli operacja realizowana będzie w miejscowości   zamieszkałej przez 5 tys. lub więcej mieszkańców – </w:t>
            </w:r>
            <w:r w:rsidR="003D21CF" w:rsidRPr="003D21CF">
              <w:rPr>
                <w:rFonts w:ascii="Times New Roman" w:hAnsi="Times New Roman" w:cs="Times New Roman"/>
                <w:b/>
                <w:i/>
              </w:rPr>
              <w:t>0 pkt.</w:t>
            </w:r>
          </w:p>
          <w:p w:rsidR="003D21CF" w:rsidRDefault="00BA2ED1" w:rsidP="00BA2ED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3D21CF" w:rsidRPr="003D21CF">
              <w:rPr>
                <w:rFonts w:ascii="Times New Roman" w:hAnsi="Times New Roman" w:cs="Times New Roman"/>
                <w:i/>
              </w:rPr>
              <w:t xml:space="preserve">jeżeli operacja będzie realizowana w miejscowości zamieszkałej          przez mniej niż 5 tys. mieszkańców – </w:t>
            </w:r>
            <w:r w:rsidR="003D21CF" w:rsidRPr="003D21CF">
              <w:rPr>
                <w:rFonts w:ascii="Times New Roman" w:hAnsi="Times New Roman" w:cs="Times New Roman"/>
                <w:b/>
                <w:i/>
              </w:rPr>
              <w:t>2 pkt.</w:t>
            </w:r>
          </w:p>
          <w:p w:rsidR="00BA2ED1" w:rsidRPr="003D21CF" w:rsidRDefault="00BA2ED1" w:rsidP="00BA2ED1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219" w:type="dxa"/>
            <w:shd w:val="solid" w:color="FFFFFF" w:themeColor="background1" w:fill="auto"/>
          </w:tcPr>
          <w:p w:rsidR="003D21CF" w:rsidRPr="00B31618" w:rsidRDefault="003D21CF">
            <w:pPr>
              <w:rPr>
                <w:rFonts w:ascii="Times New Roman" w:hAnsi="Times New Roman" w:cs="Times New Roman"/>
              </w:rPr>
            </w:pPr>
          </w:p>
        </w:tc>
      </w:tr>
      <w:tr w:rsidR="003D21CF" w:rsidTr="00454A2A">
        <w:tblPrEx>
          <w:shd w:val="solid" w:color="FFFFFF" w:themeColor="background1" w:fill="auto"/>
        </w:tblPrEx>
        <w:tc>
          <w:tcPr>
            <w:tcW w:w="534" w:type="dxa"/>
            <w:shd w:val="solid" w:color="FFFFFF" w:themeColor="background1" w:fill="auto"/>
            <w:vAlign w:val="center"/>
          </w:tcPr>
          <w:p w:rsidR="003D21CF" w:rsidRPr="003D21CF" w:rsidRDefault="003D21CF" w:rsidP="00B31618">
            <w:pPr>
              <w:jc w:val="center"/>
              <w:rPr>
                <w:rFonts w:ascii="Times New Roman" w:hAnsi="Times New Roman" w:cs="Times New Roman"/>
              </w:rPr>
            </w:pPr>
            <w:r w:rsidRPr="003D21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2" w:type="dxa"/>
            <w:shd w:val="solid" w:color="FFFFFF" w:themeColor="background1" w:fill="auto"/>
            <w:vAlign w:val="center"/>
          </w:tcPr>
          <w:p w:rsidR="003D21CF" w:rsidRPr="003D21CF" w:rsidRDefault="003D21CF" w:rsidP="00E42B21">
            <w:pPr>
              <w:jc w:val="center"/>
              <w:rPr>
                <w:rFonts w:ascii="Times New Roman" w:eastAsia="Times New Roman" w:hAnsi="Times New Roman"/>
              </w:rPr>
            </w:pPr>
            <w:r w:rsidRPr="003D21CF">
              <w:rPr>
                <w:rFonts w:ascii="Times New Roman" w:hAnsi="Times New Roman"/>
              </w:rPr>
              <w:t>Wnioskodawcy</w:t>
            </w:r>
          </w:p>
        </w:tc>
        <w:tc>
          <w:tcPr>
            <w:tcW w:w="6663" w:type="dxa"/>
            <w:gridSpan w:val="2"/>
            <w:shd w:val="solid" w:color="FFFFFF" w:themeColor="background1" w:fill="auto"/>
          </w:tcPr>
          <w:p w:rsidR="003D21CF" w:rsidRPr="003D21CF" w:rsidRDefault="00BA2ED1" w:rsidP="003D21CF">
            <w:pPr>
              <w:spacing w:before="40" w:after="40"/>
              <w:jc w:val="both"/>
              <w:rPr>
                <w:rFonts w:ascii="Times New Roman" w:eastAsia="Univers-PL" w:hAnsi="Times New Roman" w:cs="Times New Roman"/>
                <w:i/>
                <w:iCs/>
              </w:rPr>
            </w:pPr>
            <w:r>
              <w:rPr>
                <w:rFonts w:ascii="Times New Roman" w:eastAsia="Univers-PL" w:hAnsi="Times New Roman" w:cs="Times New Roman"/>
                <w:i/>
                <w:iCs/>
              </w:rPr>
              <w:t xml:space="preserve">- </w:t>
            </w:r>
            <w:r w:rsidR="003D21CF" w:rsidRPr="003D21CF">
              <w:rPr>
                <w:rFonts w:ascii="Times New Roman" w:eastAsia="Univers-PL" w:hAnsi="Times New Roman" w:cs="Times New Roman"/>
                <w:i/>
                <w:iCs/>
              </w:rPr>
              <w:t xml:space="preserve">jeżeli wnioskodawcą jest podmiot gospodarczy, który jako główne miejsce wykonywania działalności ma zlokalizowane na obszarze objętym lokalną strategią rozwoju realizowaną przez LGD -„Z Nami Warto” – </w:t>
            </w:r>
            <w:r w:rsidR="003D21CF" w:rsidRPr="00BA2ED1">
              <w:rPr>
                <w:rFonts w:ascii="Times New Roman" w:eastAsia="Univers-PL" w:hAnsi="Times New Roman" w:cs="Times New Roman"/>
                <w:b/>
                <w:i/>
                <w:iCs/>
              </w:rPr>
              <w:t>2 pkt.</w:t>
            </w:r>
          </w:p>
          <w:p w:rsidR="003D21CF" w:rsidRDefault="00BA2ED1" w:rsidP="00BA2ED1">
            <w:pPr>
              <w:rPr>
                <w:rFonts w:ascii="Times New Roman" w:eastAsia="Univers-PL" w:hAnsi="Times New Roman" w:cs="Times New Roman"/>
                <w:b/>
                <w:i/>
                <w:iCs/>
              </w:rPr>
            </w:pPr>
            <w:r>
              <w:rPr>
                <w:rFonts w:ascii="Times New Roman" w:eastAsia="Univers-PL" w:hAnsi="Times New Roman" w:cs="Times New Roman"/>
                <w:i/>
                <w:iCs/>
              </w:rPr>
              <w:t xml:space="preserve">- </w:t>
            </w:r>
            <w:r w:rsidR="003D21CF" w:rsidRPr="003D21CF">
              <w:rPr>
                <w:rFonts w:ascii="Times New Roman" w:eastAsia="Univers-PL" w:hAnsi="Times New Roman" w:cs="Times New Roman"/>
                <w:i/>
                <w:iCs/>
              </w:rPr>
              <w:t xml:space="preserve"> jeżeli wnioskodawca nie ma głównego miejsca wykonywania działalności na obszarze  LGD „Z Nami Warto” – </w:t>
            </w:r>
            <w:r w:rsidR="003D21CF" w:rsidRPr="00BA2ED1">
              <w:rPr>
                <w:rFonts w:ascii="Times New Roman" w:eastAsia="Univers-PL" w:hAnsi="Times New Roman" w:cs="Times New Roman"/>
                <w:b/>
                <w:i/>
                <w:iCs/>
              </w:rPr>
              <w:t>0 pkt.</w:t>
            </w:r>
          </w:p>
          <w:p w:rsidR="00CA322E" w:rsidRPr="003D21CF" w:rsidRDefault="00CA322E" w:rsidP="00BA2ED1">
            <w:pPr>
              <w:rPr>
                <w:rFonts w:ascii="Times New Roman" w:eastAsia="Times New Roman" w:hAnsi="Times New Roman"/>
                <w:i/>
              </w:rPr>
            </w:pPr>
            <w:bookmarkStart w:id="0" w:name="_GoBack"/>
            <w:bookmarkEnd w:id="0"/>
          </w:p>
        </w:tc>
        <w:tc>
          <w:tcPr>
            <w:tcW w:w="1219" w:type="dxa"/>
            <w:shd w:val="solid" w:color="FFFFFF" w:themeColor="background1" w:fill="auto"/>
          </w:tcPr>
          <w:p w:rsidR="003D21CF" w:rsidRPr="00B31618" w:rsidRDefault="003D21CF">
            <w:pPr>
              <w:rPr>
                <w:rFonts w:ascii="Times New Roman" w:hAnsi="Times New Roman" w:cs="Times New Roman"/>
              </w:rPr>
            </w:pPr>
          </w:p>
        </w:tc>
      </w:tr>
      <w:tr w:rsidR="00DE1E77" w:rsidTr="00454A2A">
        <w:tblPrEx>
          <w:shd w:val="solid" w:color="FFFFFF" w:themeColor="background1" w:fill="auto"/>
        </w:tblPrEx>
        <w:trPr>
          <w:trHeight w:val="567"/>
        </w:trPr>
        <w:tc>
          <w:tcPr>
            <w:tcW w:w="9039" w:type="dxa"/>
            <w:gridSpan w:val="4"/>
            <w:shd w:val="solid" w:color="FFFFFF" w:themeColor="background1" w:fill="auto"/>
            <w:vAlign w:val="center"/>
          </w:tcPr>
          <w:p w:rsidR="00DE1E77" w:rsidRPr="003D21CF" w:rsidRDefault="00DE1E77" w:rsidP="00DE1E77">
            <w:pPr>
              <w:ind w:left="175"/>
              <w:rPr>
                <w:rFonts w:ascii="Times New Roman" w:eastAsia="Times New Roman" w:hAnsi="Times New Roman"/>
                <w:b/>
              </w:rPr>
            </w:pPr>
            <w:r w:rsidRPr="003D21CF">
              <w:rPr>
                <w:rFonts w:ascii="Times New Roman" w:eastAsia="Times New Roman" w:hAnsi="Times New Roman"/>
                <w:b/>
              </w:rPr>
              <w:t>S U M A    P U N K T Ó W</w:t>
            </w:r>
          </w:p>
        </w:tc>
        <w:tc>
          <w:tcPr>
            <w:tcW w:w="1219" w:type="dxa"/>
            <w:shd w:val="solid" w:color="FFFFFF" w:themeColor="background1" w:fill="auto"/>
          </w:tcPr>
          <w:p w:rsidR="00DE1E77" w:rsidRPr="00B31618" w:rsidRDefault="00DE1E77">
            <w:pPr>
              <w:rPr>
                <w:rFonts w:ascii="Times New Roman" w:hAnsi="Times New Roman" w:cs="Times New Roman"/>
              </w:rPr>
            </w:pPr>
          </w:p>
        </w:tc>
      </w:tr>
    </w:tbl>
    <w:p w:rsidR="00E36ABF" w:rsidRDefault="00CA322E"/>
    <w:p w:rsidR="0096412A" w:rsidRPr="0045250F" w:rsidRDefault="0096412A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45250F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Instrukcja wypełnienia karty oceny zgodności operacji z lokalnymi kryteriami wyboru:</w:t>
      </w:r>
    </w:p>
    <w:p w:rsidR="0096412A" w:rsidRDefault="0096412A" w:rsidP="0045250F">
      <w:pPr>
        <w:jc w:val="both"/>
        <w:rPr>
          <w:rFonts w:ascii="Times New Roman" w:hAnsi="Times New Roman" w:cs="Times New Roman"/>
        </w:rPr>
      </w:pPr>
      <w:r w:rsidRPr="0045250F">
        <w:rPr>
          <w:rFonts w:ascii="Times New Roman" w:hAnsi="Times New Roman" w:cs="Times New Roman"/>
        </w:rPr>
        <w:t xml:space="preserve">Po zapoznaniu się z wnioskiem należy przystąpić do wypełniania karty oceny operacji według lokalnych kryteriów oceny, przez przyznawanie punktów wg kryteriów ustalonych w karcie i wpisywaniu ich w kolumnie „Przyznana ocena”. Następnie należy podsumować punkty i wpisać w wierszu „suma punktów”. Obowiązkowo należy wpisać swoje imię i nazwisko oraz złożyć podpis. </w:t>
      </w: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Imię i nazwisko: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Imię i nazwisko generowane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Funkcja: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Funkcja generowana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Podpis: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Data: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Data generowana automatycznie</w:t>
            </w:r>
          </w:p>
        </w:tc>
      </w:tr>
    </w:tbl>
    <w:p w:rsidR="00644CC3" w:rsidRPr="00644CC3" w:rsidRDefault="00644CC3" w:rsidP="00644CC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44CC3" w:rsidRPr="00644CC3" w:rsidRDefault="00644CC3" w:rsidP="00644CC3">
      <w:pPr>
        <w:rPr>
          <w:rFonts w:ascii="Times New Roman" w:hAnsi="Times New Roman" w:cs="Times New Roman"/>
          <w:i/>
          <w:sz w:val="20"/>
          <w:szCs w:val="20"/>
        </w:rPr>
      </w:pPr>
      <w:r w:rsidRPr="00644CC3">
        <w:rPr>
          <w:rFonts w:ascii="Times New Roman" w:hAnsi="Times New Roman" w:cs="Times New Roman"/>
          <w:i/>
          <w:sz w:val="20"/>
          <w:szCs w:val="20"/>
        </w:rPr>
        <w:t>Definicja innowacyjności:</w:t>
      </w:r>
    </w:p>
    <w:p w:rsidR="00644CC3" w:rsidRPr="00644CC3" w:rsidRDefault="00644CC3" w:rsidP="00644CC3">
      <w:pPr>
        <w:rPr>
          <w:rFonts w:ascii="Times New Roman" w:hAnsi="Times New Roman" w:cs="Times New Roman"/>
          <w:i/>
          <w:sz w:val="20"/>
          <w:szCs w:val="20"/>
        </w:rPr>
      </w:pPr>
      <w:r w:rsidRPr="00644CC3">
        <w:rPr>
          <w:rFonts w:ascii="Times New Roman" w:hAnsi="Times New Roman" w:cs="Times New Roman"/>
          <w:i/>
          <w:sz w:val="20"/>
          <w:szCs w:val="20"/>
        </w:rPr>
        <w:t xml:space="preserve">Innowacyjność – zgodnie z podstawami poradnika „Podejście LEADER” innowacyjność należy rozumieć </w:t>
      </w:r>
      <w:r w:rsidRPr="00644CC3">
        <w:rPr>
          <w:rFonts w:ascii="Times New Roman" w:hAnsi="Times New Roman" w:cs="Times New Roman"/>
          <w:i/>
          <w:sz w:val="20"/>
          <w:szCs w:val="20"/>
        </w:rPr>
        <w:br/>
        <w:t>w szerokim znaczeniu tego słowa. Może ona oznaczać wprowadzenie nowego produktu, nowego procesu, nowej organizacji lub nowego rynku na obszarze LGD „Z Nami Warto”</w:t>
      </w:r>
    </w:p>
    <w:p w:rsidR="00644CC3" w:rsidRDefault="00644CC3"/>
    <w:sectPr w:rsidR="00644CC3" w:rsidSect="00D030DD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54" w:rsidRDefault="00603E54" w:rsidP="00150375">
      <w:pPr>
        <w:spacing w:after="0" w:line="240" w:lineRule="auto"/>
      </w:pPr>
      <w:r>
        <w:separator/>
      </w:r>
    </w:p>
  </w:endnote>
  <w:endnote w:type="continuationSeparator" w:id="0">
    <w:p w:rsidR="00603E54" w:rsidRDefault="00603E54" w:rsidP="001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Univers-PL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02238"/>
      <w:docPartObj>
        <w:docPartGallery w:val="Page Numbers (Bottom of Page)"/>
        <w:docPartUnique/>
      </w:docPartObj>
    </w:sdtPr>
    <w:sdtEndPr/>
    <w:sdtContent>
      <w:p w:rsidR="00644CC3" w:rsidRDefault="00644C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2E">
          <w:rPr>
            <w:noProof/>
          </w:rPr>
          <w:t>3</w:t>
        </w:r>
        <w:r>
          <w:fldChar w:fldCharType="end"/>
        </w:r>
      </w:p>
    </w:sdtContent>
  </w:sdt>
  <w:p w:rsidR="00644CC3" w:rsidRDefault="00644C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54" w:rsidRDefault="00603E54" w:rsidP="00150375">
      <w:pPr>
        <w:spacing w:after="0" w:line="240" w:lineRule="auto"/>
      </w:pPr>
      <w:r>
        <w:separator/>
      </w:r>
    </w:p>
  </w:footnote>
  <w:footnote w:type="continuationSeparator" w:id="0">
    <w:p w:rsidR="00603E54" w:rsidRDefault="00603E54" w:rsidP="001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5" w:rsidRDefault="00150375" w:rsidP="00150375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2625" cy="800100"/>
          <wp:effectExtent l="19050" t="0" r="9525" b="0"/>
          <wp:docPr id="1" name="Obraz 1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375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</w:p>
  <w:p w:rsidR="00150375" w:rsidRPr="003A73E2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150375" w:rsidRDefault="00150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72F"/>
    <w:multiLevelType w:val="hybridMultilevel"/>
    <w:tmpl w:val="A064C2F0"/>
    <w:lvl w:ilvl="0" w:tplc="3DE04BE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6CB591F"/>
    <w:multiLevelType w:val="hybridMultilevel"/>
    <w:tmpl w:val="666CB57A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1F0E"/>
    <w:multiLevelType w:val="hybridMultilevel"/>
    <w:tmpl w:val="39D4CE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87B05"/>
    <w:multiLevelType w:val="hybridMultilevel"/>
    <w:tmpl w:val="644C5136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784"/>
    <w:multiLevelType w:val="hybridMultilevel"/>
    <w:tmpl w:val="4DDA1C26"/>
    <w:lvl w:ilvl="0" w:tplc="3DE04BE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2795303"/>
    <w:multiLevelType w:val="hybridMultilevel"/>
    <w:tmpl w:val="D432217E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F7657"/>
    <w:multiLevelType w:val="hybridMultilevel"/>
    <w:tmpl w:val="5CCC9A7E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9F7DB2"/>
    <w:multiLevelType w:val="hybridMultilevel"/>
    <w:tmpl w:val="E3B6741E"/>
    <w:lvl w:ilvl="0" w:tplc="C804BCD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DA02A27"/>
    <w:multiLevelType w:val="hybridMultilevel"/>
    <w:tmpl w:val="937A5B68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650FB"/>
    <w:multiLevelType w:val="hybridMultilevel"/>
    <w:tmpl w:val="CFBE39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31D4F"/>
    <w:multiLevelType w:val="hybridMultilevel"/>
    <w:tmpl w:val="522028FC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4339D"/>
    <w:multiLevelType w:val="hybridMultilevel"/>
    <w:tmpl w:val="879E30E4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>
    <w:nsid w:val="31170562"/>
    <w:multiLevelType w:val="hybridMultilevel"/>
    <w:tmpl w:val="77F8C224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C1278"/>
    <w:multiLevelType w:val="hybridMultilevel"/>
    <w:tmpl w:val="5D8C62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35A5E"/>
    <w:multiLevelType w:val="hybridMultilevel"/>
    <w:tmpl w:val="FE94388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31C1E"/>
    <w:multiLevelType w:val="hybridMultilevel"/>
    <w:tmpl w:val="E370E8D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177D8"/>
    <w:multiLevelType w:val="hybridMultilevel"/>
    <w:tmpl w:val="DB888C84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F2B63"/>
    <w:multiLevelType w:val="hybridMultilevel"/>
    <w:tmpl w:val="554CADA6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B15E0"/>
    <w:multiLevelType w:val="hybridMultilevel"/>
    <w:tmpl w:val="EC90CF16"/>
    <w:lvl w:ilvl="0" w:tplc="3DE04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D066CD1"/>
    <w:multiLevelType w:val="hybridMultilevel"/>
    <w:tmpl w:val="93A82DA6"/>
    <w:lvl w:ilvl="0" w:tplc="C804BCD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>
    <w:nsid w:val="5D571561"/>
    <w:multiLevelType w:val="hybridMultilevel"/>
    <w:tmpl w:val="D5D0412A"/>
    <w:lvl w:ilvl="0" w:tplc="C804B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2429D"/>
    <w:multiLevelType w:val="hybridMultilevel"/>
    <w:tmpl w:val="63D0A0F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084B"/>
    <w:multiLevelType w:val="hybridMultilevel"/>
    <w:tmpl w:val="C01A57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D4131"/>
    <w:multiLevelType w:val="hybridMultilevel"/>
    <w:tmpl w:val="87287FEA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B4AEB"/>
    <w:multiLevelType w:val="hybridMultilevel"/>
    <w:tmpl w:val="C338CC7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203DF"/>
    <w:multiLevelType w:val="hybridMultilevel"/>
    <w:tmpl w:val="149E2E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770E8"/>
    <w:multiLevelType w:val="hybridMultilevel"/>
    <w:tmpl w:val="AA46BCD0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CBA792A"/>
    <w:multiLevelType w:val="hybridMultilevel"/>
    <w:tmpl w:val="254084E2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C0059"/>
    <w:multiLevelType w:val="hybridMultilevel"/>
    <w:tmpl w:val="16FC440A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7D351DFF"/>
    <w:multiLevelType w:val="hybridMultilevel"/>
    <w:tmpl w:val="D2D488D4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1"/>
  </w:num>
  <w:num w:numId="5">
    <w:abstractNumId w:val="29"/>
  </w:num>
  <w:num w:numId="6">
    <w:abstractNumId w:val="25"/>
  </w:num>
  <w:num w:numId="7">
    <w:abstractNumId w:val="22"/>
  </w:num>
  <w:num w:numId="8">
    <w:abstractNumId w:val="23"/>
  </w:num>
  <w:num w:numId="9">
    <w:abstractNumId w:val="0"/>
  </w:num>
  <w:num w:numId="10">
    <w:abstractNumId w:val="6"/>
  </w:num>
  <w:num w:numId="11">
    <w:abstractNumId w:val="11"/>
  </w:num>
  <w:num w:numId="12">
    <w:abstractNumId w:val="14"/>
  </w:num>
  <w:num w:numId="13">
    <w:abstractNumId w:val="2"/>
  </w:num>
  <w:num w:numId="14">
    <w:abstractNumId w:val="27"/>
  </w:num>
  <w:num w:numId="15">
    <w:abstractNumId w:val="26"/>
  </w:num>
  <w:num w:numId="16">
    <w:abstractNumId w:val="24"/>
  </w:num>
  <w:num w:numId="17">
    <w:abstractNumId w:val="9"/>
  </w:num>
  <w:num w:numId="18">
    <w:abstractNumId w:val="4"/>
  </w:num>
  <w:num w:numId="19">
    <w:abstractNumId w:val="28"/>
  </w:num>
  <w:num w:numId="20">
    <w:abstractNumId w:val="10"/>
  </w:num>
  <w:num w:numId="21">
    <w:abstractNumId w:val="16"/>
  </w:num>
  <w:num w:numId="22">
    <w:abstractNumId w:val="19"/>
  </w:num>
  <w:num w:numId="23">
    <w:abstractNumId w:val="12"/>
  </w:num>
  <w:num w:numId="24">
    <w:abstractNumId w:val="3"/>
  </w:num>
  <w:num w:numId="25">
    <w:abstractNumId w:val="1"/>
  </w:num>
  <w:num w:numId="26">
    <w:abstractNumId w:val="7"/>
  </w:num>
  <w:num w:numId="27">
    <w:abstractNumId w:val="5"/>
  </w:num>
  <w:num w:numId="28">
    <w:abstractNumId w:val="17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5"/>
    <w:rsid w:val="000A5104"/>
    <w:rsid w:val="000D754F"/>
    <w:rsid w:val="00140FC0"/>
    <w:rsid w:val="00150375"/>
    <w:rsid w:val="0015578A"/>
    <w:rsid w:val="00157AC6"/>
    <w:rsid w:val="001E67AD"/>
    <w:rsid w:val="001F2AF4"/>
    <w:rsid w:val="001F4F36"/>
    <w:rsid w:val="00281921"/>
    <w:rsid w:val="002B0B3E"/>
    <w:rsid w:val="002B49C9"/>
    <w:rsid w:val="002E1D94"/>
    <w:rsid w:val="00305375"/>
    <w:rsid w:val="00357DD9"/>
    <w:rsid w:val="00397DE9"/>
    <w:rsid w:val="003D21CF"/>
    <w:rsid w:val="0045250F"/>
    <w:rsid w:val="00454A2A"/>
    <w:rsid w:val="00465802"/>
    <w:rsid w:val="00471804"/>
    <w:rsid w:val="004B1B1C"/>
    <w:rsid w:val="005548B1"/>
    <w:rsid w:val="005665C3"/>
    <w:rsid w:val="005F720B"/>
    <w:rsid w:val="0060387A"/>
    <w:rsid w:val="00603E54"/>
    <w:rsid w:val="00631D35"/>
    <w:rsid w:val="00644CC3"/>
    <w:rsid w:val="00653705"/>
    <w:rsid w:val="00686FCA"/>
    <w:rsid w:val="007B5633"/>
    <w:rsid w:val="007D7F88"/>
    <w:rsid w:val="008D5258"/>
    <w:rsid w:val="008E746F"/>
    <w:rsid w:val="008F766B"/>
    <w:rsid w:val="00922470"/>
    <w:rsid w:val="0096412A"/>
    <w:rsid w:val="009A0E0D"/>
    <w:rsid w:val="009C4A0C"/>
    <w:rsid w:val="00A7292B"/>
    <w:rsid w:val="00AF54F4"/>
    <w:rsid w:val="00AF5C19"/>
    <w:rsid w:val="00B16FE9"/>
    <w:rsid w:val="00B31618"/>
    <w:rsid w:val="00B47189"/>
    <w:rsid w:val="00BA2ED1"/>
    <w:rsid w:val="00C32D2A"/>
    <w:rsid w:val="00C92A16"/>
    <w:rsid w:val="00CA322E"/>
    <w:rsid w:val="00D030DD"/>
    <w:rsid w:val="00D76A15"/>
    <w:rsid w:val="00DE1E77"/>
    <w:rsid w:val="00E91448"/>
    <w:rsid w:val="00E93CBC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2279-0286-4112-B5EB-B9F37E2F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Zaścianek</dc:creator>
  <cp:lastModifiedBy>user</cp:lastModifiedBy>
  <cp:revision>6</cp:revision>
  <cp:lastPrinted>2016-05-23T09:31:00Z</cp:lastPrinted>
  <dcterms:created xsi:type="dcterms:W3CDTF">2016-08-25T12:08:00Z</dcterms:created>
  <dcterms:modified xsi:type="dcterms:W3CDTF">2017-02-27T14:02:00Z</dcterms:modified>
</cp:coreProperties>
</file>